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28" w:rsidRDefault="007B7528" w:rsidP="006C1ABA">
      <w:pPr>
        <w:pStyle w:val="Title"/>
      </w:pPr>
      <w:r>
        <w:t xml:space="preserve">Paratransit Plan </w:t>
      </w:r>
      <w:r w:rsidR="000E3302">
        <w:t>Exhibits</w:t>
      </w:r>
      <w:r w:rsidR="0044286D">
        <w:t xml:space="preserve"> 13 and 14</w:t>
      </w:r>
    </w:p>
    <w:p w:rsidR="00155EF3" w:rsidRPr="002D2616" w:rsidRDefault="00155EF3" w:rsidP="002D2616"/>
    <w:p w:rsidR="00C55E03" w:rsidRDefault="00C55E03" w:rsidP="00155EF3">
      <w:pPr>
        <w:pStyle w:val="Subtitle"/>
      </w:pPr>
      <w:r>
        <w:t>EXHIBIT 13: MPO CERTIFICATION</w:t>
      </w:r>
    </w:p>
    <w:p w:rsidR="00C55E03" w:rsidRDefault="00C55E03" w:rsidP="00C55E03">
      <w:r>
        <w:t>This exhibit will contain the Metropolitan Planning Organization certification when it is completed and retained in the final version of the Paratransit Plan. The MPO for RTS is the Genesee Transportation Council. The MPO review shall be completed following the public participation and comment period.</w:t>
      </w:r>
    </w:p>
    <w:p w:rsidR="00C55E03" w:rsidRDefault="00C55E03" w:rsidP="00C55E03">
      <w:r>
        <w:t>End of Exhibit 13</w:t>
      </w:r>
    </w:p>
    <w:p w:rsidR="00C55E03" w:rsidRDefault="00C55E03" w:rsidP="00155EF3">
      <w:pPr>
        <w:pStyle w:val="Subtitle"/>
      </w:pPr>
      <w:r>
        <w:t>EXHIBIT 14: RATIFIED BOARD RESOLUTION</w:t>
      </w:r>
    </w:p>
    <w:p w:rsidR="00C55E03" w:rsidRDefault="00C55E03" w:rsidP="00C55E03">
      <w:r>
        <w:t>Following proposal and presentation to the Board of Commissioners, the ratified resolution for the approved the RTS Access Paratransit Plan shall be included in the Plan in this exhibit. The Plan will go before the Board after conclusion of public participation and the completion of any subsequent revisions as result of public comments.</w:t>
      </w:r>
    </w:p>
    <w:p w:rsidR="00C55E03" w:rsidRDefault="00C55E03" w:rsidP="00C55E03">
      <w:r>
        <w:t>End of Exhibit 14</w:t>
      </w:r>
    </w:p>
    <w:p w:rsidR="00C55E03" w:rsidRDefault="00C55E03" w:rsidP="00C55E03">
      <w:bookmarkStart w:id="0" w:name="_GoBack"/>
      <w:bookmarkEnd w:id="0"/>
      <w:r>
        <w:t>End of the Proposed</w:t>
      </w:r>
      <w:r w:rsidR="00155EF3">
        <w:t xml:space="preserve"> Exhibits of the</w:t>
      </w:r>
      <w:r>
        <w:t xml:space="preserve"> RTS Access ADA Paratransit Plan, 2017-18</w:t>
      </w:r>
    </w:p>
    <w:sectPr w:rsidR="00C55E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53" w:rsidRDefault="00482553" w:rsidP="007B7528">
      <w:pPr>
        <w:spacing w:after="0" w:line="240" w:lineRule="auto"/>
      </w:pPr>
      <w:r>
        <w:separator/>
      </w:r>
    </w:p>
  </w:endnote>
  <w:endnote w:type="continuationSeparator" w:id="0">
    <w:p w:rsidR="00482553" w:rsidRDefault="00482553" w:rsidP="007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565"/>
      <w:docPartObj>
        <w:docPartGallery w:val="Page Numbers (Bottom of Page)"/>
        <w:docPartUnique/>
      </w:docPartObj>
    </w:sdtPr>
    <w:sdtContent>
      <w:sdt>
        <w:sdtPr>
          <w:id w:val="1728636285"/>
          <w:docPartObj>
            <w:docPartGallery w:val="Page Numbers (Top of Page)"/>
            <w:docPartUnique/>
          </w:docPartObj>
        </w:sdtPr>
        <w:sdtContent>
          <w:p w:rsidR="000E3302" w:rsidRDefault="000E33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1A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1A6A">
              <w:rPr>
                <w:b/>
                <w:bCs/>
                <w:noProof/>
              </w:rPr>
              <w:t>1</w:t>
            </w:r>
            <w:r>
              <w:rPr>
                <w:b/>
                <w:bCs/>
                <w:sz w:val="24"/>
                <w:szCs w:val="24"/>
              </w:rPr>
              <w:fldChar w:fldCharType="end"/>
            </w:r>
          </w:p>
        </w:sdtContent>
      </w:sdt>
    </w:sdtContent>
  </w:sdt>
  <w:p w:rsidR="000E3302" w:rsidRDefault="000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53" w:rsidRDefault="00482553" w:rsidP="007B7528">
      <w:pPr>
        <w:spacing w:after="0" w:line="240" w:lineRule="auto"/>
      </w:pPr>
      <w:r>
        <w:separator/>
      </w:r>
    </w:p>
  </w:footnote>
  <w:footnote w:type="continuationSeparator" w:id="0">
    <w:p w:rsidR="00482553" w:rsidRDefault="00482553" w:rsidP="007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2" w:rsidRDefault="000E3302" w:rsidP="007B7528">
    <w:r>
      <w:t>ADA Paratransit Plan Exhibits</w:t>
    </w:r>
    <w:r w:rsidR="0044286D">
      <w:t xml:space="preserve"> 13 and 14</w:t>
    </w:r>
    <w:r>
      <w:t xml:space="preserve"> for Public Comment, December 2017 to January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28"/>
    <w:rsid w:val="00003EA8"/>
    <w:rsid w:val="0004018D"/>
    <w:rsid w:val="00040357"/>
    <w:rsid w:val="00047F90"/>
    <w:rsid w:val="000501F4"/>
    <w:rsid w:val="000E3302"/>
    <w:rsid w:val="00142ADF"/>
    <w:rsid w:val="00154EBE"/>
    <w:rsid w:val="00155EF3"/>
    <w:rsid w:val="00162326"/>
    <w:rsid w:val="002D2616"/>
    <w:rsid w:val="002E3CF8"/>
    <w:rsid w:val="00304129"/>
    <w:rsid w:val="003F67DD"/>
    <w:rsid w:val="0044286D"/>
    <w:rsid w:val="00481331"/>
    <w:rsid w:val="00482553"/>
    <w:rsid w:val="004D4441"/>
    <w:rsid w:val="00506EBE"/>
    <w:rsid w:val="00535F80"/>
    <w:rsid w:val="005F6D3F"/>
    <w:rsid w:val="006B6502"/>
    <w:rsid w:val="006C1ABA"/>
    <w:rsid w:val="00717FA6"/>
    <w:rsid w:val="007329DB"/>
    <w:rsid w:val="00754F02"/>
    <w:rsid w:val="00781369"/>
    <w:rsid w:val="00782795"/>
    <w:rsid w:val="007B7528"/>
    <w:rsid w:val="007C7CC2"/>
    <w:rsid w:val="00800377"/>
    <w:rsid w:val="00937FF2"/>
    <w:rsid w:val="00971525"/>
    <w:rsid w:val="009C33A2"/>
    <w:rsid w:val="009D6D59"/>
    <w:rsid w:val="00B31A6A"/>
    <w:rsid w:val="00B47D0B"/>
    <w:rsid w:val="00B75C4E"/>
    <w:rsid w:val="00B920A6"/>
    <w:rsid w:val="00C55E03"/>
    <w:rsid w:val="00CE4588"/>
    <w:rsid w:val="00D87B1F"/>
    <w:rsid w:val="00E322ED"/>
    <w:rsid w:val="00ED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91E4"/>
  <w15:chartTrackingRefBased/>
  <w15:docId w15:val="{FEAE2824-43EB-4DFF-AECD-502CF24C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28"/>
    <w:pPr>
      <w:spacing w:after="240"/>
    </w:pPr>
    <w:rPr>
      <w:sz w:val="36"/>
    </w:rPr>
  </w:style>
  <w:style w:type="paragraph" w:styleId="Heading1">
    <w:name w:val="heading 1"/>
    <w:basedOn w:val="Normal"/>
    <w:next w:val="Normal"/>
    <w:link w:val="Heading1Char"/>
    <w:uiPriority w:val="9"/>
    <w:qFormat/>
    <w:rsid w:val="007B7528"/>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0E3302"/>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E3CF8"/>
    <w:pPr>
      <w:keepNext/>
      <w:keepLines/>
      <w:spacing w:before="40"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2E3C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8"/>
    <w:rPr>
      <w:sz w:val="36"/>
    </w:rPr>
  </w:style>
  <w:style w:type="paragraph" w:styleId="Footer">
    <w:name w:val="footer"/>
    <w:basedOn w:val="Normal"/>
    <w:link w:val="FooterChar"/>
    <w:uiPriority w:val="99"/>
    <w:unhideWhenUsed/>
    <w:rsid w:val="007B7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528"/>
    <w:rPr>
      <w:sz w:val="36"/>
    </w:rPr>
  </w:style>
  <w:style w:type="character" w:customStyle="1" w:styleId="Heading1Char">
    <w:name w:val="Heading 1 Char"/>
    <w:basedOn w:val="DefaultParagraphFont"/>
    <w:link w:val="Heading1"/>
    <w:uiPriority w:val="9"/>
    <w:rsid w:val="007B7528"/>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0E3302"/>
    <w:rPr>
      <w:rFonts w:ascii="Calibri" w:eastAsiaTheme="majorEastAsia" w:hAnsi="Calibri" w:cstheme="majorBidi"/>
      <w:b/>
      <w:sz w:val="36"/>
      <w:szCs w:val="26"/>
    </w:rPr>
  </w:style>
  <w:style w:type="paragraph" w:styleId="NoSpacing">
    <w:name w:val="No Spacing"/>
    <w:uiPriority w:val="1"/>
    <w:qFormat/>
    <w:rsid w:val="00937FF2"/>
    <w:pPr>
      <w:spacing w:after="0" w:line="240" w:lineRule="auto"/>
    </w:pPr>
    <w:rPr>
      <w:sz w:val="36"/>
    </w:rPr>
  </w:style>
  <w:style w:type="character" w:styleId="Hyperlink">
    <w:name w:val="Hyperlink"/>
    <w:basedOn w:val="DefaultParagraphFont"/>
    <w:uiPriority w:val="99"/>
    <w:unhideWhenUsed/>
    <w:rsid w:val="00937FF2"/>
    <w:rPr>
      <w:color w:val="0563C1" w:themeColor="hyperlink"/>
      <w:u w:val="single"/>
    </w:rPr>
  </w:style>
  <w:style w:type="paragraph" w:styleId="Title">
    <w:name w:val="Title"/>
    <w:basedOn w:val="Normal"/>
    <w:next w:val="Normal"/>
    <w:link w:val="TitleChar"/>
    <w:uiPriority w:val="10"/>
    <w:qFormat/>
    <w:rsid w:val="006C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B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55EF3"/>
    <w:pPr>
      <w:outlineLvl w:val="9"/>
    </w:pPr>
  </w:style>
  <w:style w:type="paragraph" w:styleId="TOC1">
    <w:name w:val="toc 1"/>
    <w:basedOn w:val="Normal"/>
    <w:next w:val="Normal"/>
    <w:autoRedefine/>
    <w:uiPriority w:val="39"/>
    <w:unhideWhenUsed/>
    <w:rsid w:val="006C1ABA"/>
    <w:pPr>
      <w:spacing w:after="100"/>
    </w:pPr>
  </w:style>
  <w:style w:type="paragraph" w:styleId="TOC2">
    <w:name w:val="toc 2"/>
    <w:basedOn w:val="Normal"/>
    <w:next w:val="Normal"/>
    <w:autoRedefine/>
    <w:uiPriority w:val="39"/>
    <w:unhideWhenUsed/>
    <w:rsid w:val="00155EF3"/>
    <w:pPr>
      <w:spacing w:after="100"/>
      <w:ind w:left="220"/>
    </w:pPr>
    <w:rPr>
      <w:rFonts w:eastAsiaTheme="minorEastAsia"/>
    </w:rPr>
  </w:style>
  <w:style w:type="paragraph" w:styleId="TOC3">
    <w:name w:val="toc 3"/>
    <w:basedOn w:val="Normal"/>
    <w:next w:val="Normal"/>
    <w:autoRedefine/>
    <w:uiPriority w:val="39"/>
    <w:unhideWhenUsed/>
    <w:rsid w:val="00155EF3"/>
    <w:pPr>
      <w:spacing w:after="100"/>
      <w:ind w:left="440"/>
    </w:pPr>
    <w:rPr>
      <w:rFonts w:eastAsiaTheme="minorEastAsia"/>
    </w:rPr>
  </w:style>
  <w:style w:type="paragraph" w:styleId="TOC4">
    <w:name w:val="toc 4"/>
    <w:basedOn w:val="Normal"/>
    <w:next w:val="Normal"/>
    <w:autoRedefine/>
    <w:uiPriority w:val="39"/>
    <w:unhideWhenUsed/>
    <w:rsid w:val="00800377"/>
    <w:pPr>
      <w:spacing w:after="100"/>
      <w:ind w:left="660"/>
    </w:pPr>
    <w:rPr>
      <w:rFonts w:eastAsiaTheme="minorEastAsia"/>
      <w:sz w:val="22"/>
    </w:rPr>
  </w:style>
  <w:style w:type="paragraph" w:styleId="TOC5">
    <w:name w:val="toc 5"/>
    <w:basedOn w:val="Normal"/>
    <w:next w:val="Normal"/>
    <w:autoRedefine/>
    <w:uiPriority w:val="39"/>
    <w:unhideWhenUsed/>
    <w:rsid w:val="00800377"/>
    <w:pPr>
      <w:spacing w:after="100"/>
      <w:ind w:left="880"/>
    </w:pPr>
    <w:rPr>
      <w:rFonts w:eastAsiaTheme="minorEastAsia"/>
      <w:sz w:val="22"/>
    </w:rPr>
  </w:style>
  <w:style w:type="paragraph" w:styleId="TOC6">
    <w:name w:val="toc 6"/>
    <w:basedOn w:val="Normal"/>
    <w:next w:val="Normal"/>
    <w:autoRedefine/>
    <w:uiPriority w:val="39"/>
    <w:unhideWhenUsed/>
    <w:rsid w:val="00800377"/>
    <w:pPr>
      <w:spacing w:after="100"/>
      <w:ind w:left="1100"/>
    </w:pPr>
    <w:rPr>
      <w:rFonts w:eastAsiaTheme="minorEastAsia"/>
      <w:sz w:val="22"/>
    </w:rPr>
  </w:style>
  <w:style w:type="paragraph" w:styleId="TOC7">
    <w:name w:val="toc 7"/>
    <w:basedOn w:val="Normal"/>
    <w:next w:val="Normal"/>
    <w:autoRedefine/>
    <w:uiPriority w:val="39"/>
    <w:unhideWhenUsed/>
    <w:rsid w:val="00800377"/>
    <w:pPr>
      <w:spacing w:after="100"/>
      <w:ind w:left="1320"/>
    </w:pPr>
    <w:rPr>
      <w:rFonts w:eastAsiaTheme="minorEastAsia"/>
      <w:sz w:val="22"/>
    </w:rPr>
  </w:style>
  <w:style w:type="paragraph" w:styleId="TOC8">
    <w:name w:val="toc 8"/>
    <w:basedOn w:val="Normal"/>
    <w:next w:val="Normal"/>
    <w:autoRedefine/>
    <w:uiPriority w:val="39"/>
    <w:unhideWhenUsed/>
    <w:rsid w:val="00800377"/>
    <w:pPr>
      <w:spacing w:after="100"/>
      <w:ind w:left="1540"/>
    </w:pPr>
    <w:rPr>
      <w:rFonts w:eastAsiaTheme="minorEastAsia"/>
      <w:sz w:val="22"/>
    </w:rPr>
  </w:style>
  <w:style w:type="paragraph" w:styleId="TOC9">
    <w:name w:val="toc 9"/>
    <w:basedOn w:val="Normal"/>
    <w:next w:val="Normal"/>
    <w:autoRedefine/>
    <w:uiPriority w:val="39"/>
    <w:unhideWhenUsed/>
    <w:rsid w:val="00800377"/>
    <w:pPr>
      <w:spacing w:after="100"/>
      <w:ind w:left="1760"/>
    </w:pPr>
    <w:rPr>
      <w:rFonts w:eastAsiaTheme="minorEastAsia"/>
      <w:sz w:val="22"/>
    </w:rPr>
  </w:style>
  <w:style w:type="paragraph" w:styleId="Subtitle">
    <w:name w:val="Subtitle"/>
    <w:basedOn w:val="Normal"/>
    <w:next w:val="Normal"/>
    <w:link w:val="SubtitleChar"/>
    <w:uiPriority w:val="11"/>
    <w:qFormat/>
    <w:rsid w:val="000E3302"/>
    <w:pPr>
      <w:numPr>
        <w:ilvl w:val="1"/>
      </w:numPr>
      <w:spacing w:after="160"/>
    </w:pPr>
    <w:rPr>
      <w:rFonts w:eastAsiaTheme="minorEastAsia"/>
      <w:b/>
      <w:spacing w:val="15"/>
      <w:sz w:val="40"/>
    </w:rPr>
  </w:style>
  <w:style w:type="character" w:customStyle="1" w:styleId="SubtitleChar">
    <w:name w:val="Subtitle Char"/>
    <w:basedOn w:val="DefaultParagraphFont"/>
    <w:link w:val="Subtitle"/>
    <w:uiPriority w:val="11"/>
    <w:rsid w:val="000E3302"/>
    <w:rPr>
      <w:rFonts w:eastAsiaTheme="minorEastAsia"/>
      <w:b/>
      <w:spacing w:val="15"/>
      <w:sz w:val="40"/>
    </w:rPr>
  </w:style>
  <w:style w:type="character" w:customStyle="1" w:styleId="Heading3Char">
    <w:name w:val="Heading 3 Char"/>
    <w:basedOn w:val="DefaultParagraphFont"/>
    <w:link w:val="Heading3"/>
    <w:uiPriority w:val="9"/>
    <w:rsid w:val="002E3CF8"/>
    <w:rPr>
      <w:rFonts w:ascii="Calibri" w:eastAsiaTheme="majorEastAsia" w:hAnsi="Calibri" w:cstheme="majorBidi"/>
      <w:sz w:val="36"/>
      <w:szCs w:val="24"/>
    </w:rPr>
  </w:style>
  <w:style w:type="character" w:customStyle="1" w:styleId="Heading4Char">
    <w:name w:val="Heading 4 Char"/>
    <w:basedOn w:val="DefaultParagraphFont"/>
    <w:link w:val="Heading4"/>
    <w:uiPriority w:val="9"/>
    <w:rsid w:val="002E3CF8"/>
    <w:rPr>
      <w:rFonts w:asciiTheme="majorHAnsi" w:eastAsiaTheme="majorEastAsia" w:hAnsiTheme="majorHAnsi" w:cstheme="majorBidi"/>
      <w:i/>
      <w:iCs/>
      <w:color w:val="2E74B5" w:themeColor="accent1" w:themeShade="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442D-3A6B-49CC-8EEE-FF801E86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RGRTA</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4</cp:revision>
  <cp:lastPrinted>2017-12-06T19:24:00Z</cp:lastPrinted>
  <dcterms:created xsi:type="dcterms:W3CDTF">2017-12-06T19:18:00Z</dcterms:created>
  <dcterms:modified xsi:type="dcterms:W3CDTF">2017-12-06T19:24:00Z</dcterms:modified>
</cp:coreProperties>
</file>